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15CF" w:rsidRPr="00495421" w:rsidRDefault="009E15CF" w:rsidP="009E15CF">
      <w:pPr>
        <w:shd w:val="clear" w:color="auto" w:fill="FFFFFC"/>
        <w:spacing w:line="273" w:lineRule="atLeast"/>
        <w:rPr>
          <w:rFonts w:ascii="PT Sans" w:eastAsia="Times New Roman" w:hAnsi="PT Sans" w:cs="Times New Roman"/>
          <w:b/>
          <w:bCs/>
          <w:color w:val="337AB7"/>
          <w:sz w:val="21"/>
          <w:szCs w:val="21"/>
          <w:lang w:eastAsia="ru-RU"/>
        </w:rPr>
      </w:pPr>
      <w:r w:rsidRPr="00495421">
        <w:rPr>
          <w:rFonts w:ascii="PT Sans" w:eastAsia="Times New Roman" w:hAnsi="PT Sans" w:cs="Times New Roman"/>
          <w:b/>
          <w:bCs/>
          <w:color w:val="337AB7"/>
          <w:sz w:val="21"/>
          <w:szCs w:val="21"/>
          <w:lang w:eastAsia="ru-RU"/>
        </w:rPr>
        <w:t>УКАЗ ПРЕЗИДЕНТА РОССИЙСКОЙ ФЕДЕРАЦИИ ОТ 02.04.2020 № 239 "О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(COVID-19)"</w:t>
      </w:r>
    </w:p>
    <w:p w:rsidR="009E15CF" w:rsidRPr="00495421" w:rsidRDefault="009E15CF" w:rsidP="009E15CF">
      <w:pPr>
        <w:shd w:val="clear" w:color="auto" w:fill="FFFFFC"/>
        <w:jc w:val="right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5421">
        <w:rPr>
          <w:rFonts w:ascii="Times New Roman" w:eastAsia="Times New Roman" w:hAnsi="Times New Roman" w:cs="Times New Roman"/>
          <w:i/>
          <w:iCs/>
          <w:color w:val="A9A9A9"/>
          <w:sz w:val="18"/>
          <w:szCs w:val="18"/>
          <w:lang w:eastAsia="ru-RU"/>
        </w:rPr>
        <w:t>Текст документа предоставлен исключительно в ознакомительных целях</w:t>
      </w:r>
    </w:p>
    <w:p w:rsidR="009E15CF" w:rsidRPr="00495421" w:rsidRDefault="00957D72" w:rsidP="009E15CF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pict w14:anchorId="7DC4D44E">
          <v:rect id="_x0000_i1025" alt="" style="width:466.8pt;height:.05pt;mso-width-percent:0;mso-height-percent:0;mso-width-percent:0;mso-height-percent:0" o:hrpct="998" o:hrstd="t" o:hrnoshade="t" o:hr="t" fillcolor="#333" stroked="f"/>
        </w:pict>
      </w:r>
    </w:p>
    <w:p w:rsidR="009E15CF" w:rsidRPr="00495421" w:rsidRDefault="009E15CF" w:rsidP="009E15CF">
      <w:pPr>
        <w:shd w:val="clear" w:color="auto" w:fill="FFFFFC"/>
        <w:spacing w:before="90" w:after="90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54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</w:t>
      </w:r>
    </w:p>
    <w:p w:rsidR="009E15CF" w:rsidRPr="00495421" w:rsidRDefault="009E15CF" w:rsidP="009E15CF">
      <w:pPr>
        <w:shd w:val="clear" w:color="auto" w:fill="FFFFFC"/>
        <w:spacing w:before="90" w:after="90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9E15C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Указ Президента РФ от </w:t>
      </w:r>
      <w:r w:rsidRPr="0049542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2 апреля 2020 года</w:t>
      </w:r>
      <w:r w:rsidRPr="009E15CF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</w:t>
      </w:r>
      <w:r w:rsidRPr="0049542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№ 239</w:t>
      </w:r>
    </w:p>
    <w:p w:rsidR="009E15CF" w:rsidRPr="00495421" w:rsidRDefault="009E15CF" w:rsidP="009E15CF">
      <w:pPr>
        <w:shd w:val="clear" w:color="auto" w:fill="FFFFFC"/>
        <w:spacing w:before="90" w:after="90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</w:p>
    <w:p w:rsidR="009E15CF" w:rsidRPr="00495421" w:rsidRDefault="009E15CF" w:rsidP="009E15CF">
      <w:pPr>
        <w:shd w:val="clear" w:color="auto" w:fill="FFFFFC"/>
        <w:spacing w:before="90" w:after="90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54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E15CF" w:rsidRPr="00495421" w:rsidRDefault="009E15CF" w:rsidP="009E15CF">
      <w:pPr>
        <w:shd w:val="clear" w:color="auto" w:fill="FFFFFC"/>
        <w:spacing w:before="90" w:after="90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54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E15CF" w:rsidRPr="00495421" w:rsidRDefault="009E15CF" w:rsidP="009E15CF">
      <w:pPr>
        <w:shd w:val="clear" w:color="auto" w:fill="FFFFFC"/>
        <w:spacing w:before="90" w:after="90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49542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</w:t>
      </w:r>
    </w:p>
    <w:p w:rsidR="009E15CF" w:rsidRPr="00495421" w:rsidRDefault="009E15CF" w:rsidP="009E15CF">
      <w:pPr>
        <w:shd w:val="clear" w:color="auto" w:fill="FFFFFC"/>
        <w:spacing w:before="90" w:after="90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54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E15CF" w:rsidRPr="00495421" w:rsidRDefault="009E15CF" w:rsidP="009E15CF">
      <w:pPr>
        <w:shd w:val="clear" w:color="auto" w:fill="FFFFFC"/>
        <w:spacing w:before="90" w:after="90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54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целях обеспечения санитарно-эпидемиологического благополучия населения на территории Российской Федерации в связи с распространением новой коронавирусной инфекции (COVID-19), в соответствии со статьей 80 Конституции Российской Федерации постановляю:</w:t>
      </w:r>
    </w:p>
    <w:p w:rsidR="009E15CF" w:rsidRPr="00495421" w:rsidRDefault="009E15CF" w:rsidP="009E15CF">
      <w:pPr>
        <w:shd w:val="clear" w:color="auto" w:fill="FFFFFC"/>
        <w:spacing w:before="90" w:after="90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7B6021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1. Установить с 4 по 30 апреля 2020 г. включительно нерабочие дни с сохранением за работниками заработной платы.</w:t>
      </w:r>
    </w:p>
    <w:p w:rsidR="009E15CF" w:rsidRPr="00495421" w:rsidRDefault="009E15CF" w:rsidP="009E15CF">
      <w:pPr>
        <w:shd w:val="clear" w:color="auto" w:fill="FFFFFC"/>
        <w:spacing w:before="90" w:after="90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54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 Высшим должностным лицам (руководителям высших исполнительных органов государственной власти) субъектов Российской Федерации с учетом положений настоящего Указа, исходя из санитарно-эпидемиологической обстановки и особенностей распространения новой коронавирусной инфекции (COVID-19) в субъекте Российской Федерации, обеспечить разработку и реализацию комплекса ограничительных и иных мероприятий, в первую очередь:</w:t>
      </w:r>
    </w:p>
    <w:p w:rsidR="009E15CF" w:rsidRPr="00495421" w:rsidRDefault="009E15CF" w:rsidP="009E15CF">
      <w:pPr>
        <w:shd w:val="clear" w:color="auto" w:fill="FFFFFC"/>
        <w:spacing w:before="90" w:after="90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54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 определить в границах соответствующего субъекта Российской Федерации территории, на которых предусматривается реализация комплекса ограничительных и иных мероприятий, направленных на обеспечение санитарно-эпидемиологического благополучия населения (далее - соответствующая территория), в том числе в условиях введения режима повышенной готовности, чрезвычайной ситуации;</w:t>
      </w:r>
    </w:p>
    <w:p w:rsidR="009E15CF" w:rsidRPr="00495421" w:rsidRDefault="009E15CF" w:rsidP="009E15CF">
      <w:pPr>
        <w:shd w:val="clear" w:color="auto" w:fill="FFFFFC"/>
        <w:spacing w:before="90" w:after="90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5421">
        <w:rPr>
          <w:rFonts w:ascii="Times New Roman" w:eastAsia="Times New Roman" w:hAnsi="Times New Roman" w:cs="Times New Roman"/>
          <w:color w:val="333333"/>
          <w:sz w:val="27"/>
          <w:szCs w:val="27"/>
          <w:highlight w:val="yellow"/>
          <w:lang w:eastAsia="ru-RU"/>
        </w:rPr>
        <w:t>б) приостановить (ограничить) деятельность находящихся на соответствующей территории отдельных организаций независимо от организационно-правовой формы и формы собственности, а также индивидуальных предпринимателей с учетом положений пунктов 4 и 5 настоящего Указа;</w:t>
      </w:r>
    </w:p>
    <w:p w:rsidR="009E15CF" w:rsidRPr="00495421" w:rsidRDefault="009E15CF" w:rsidP="009E15CF">
      <w:pPr>
        <w:shd w:val="clear" w:color="auto" w:fill="FFFFFC"/>
        <w:spacing w:before="90" w:after="90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54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в) установить особый порядок передвижения на соответствующей территории лиц и транспортных средств, за исключением транспортных средств, осуществляющих межрегиональные перевозки.</w:t>
      </w:r>
    </w:p>
    <w:p w:rsidR="009E15CF" w:rsidRPr="00495421" w:rsidRDefault="009E15CF" w:rsidP="009E15CF">
      <w:pPr>
        <w:shd w:val="clear" w:color="auto" w:fill="FFFFFC"/>
        <w:spacing w:before="90" w:after="90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54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3. Ограничительные и иные мероприятия могут реализовываться в различные периоды времени в пределах общего срока, установленного пунктом 1 настоящего Указа.</w:t>
      </w:r>
    </w:p>
    <w:p w:rsidR="009E15CF" w:rsidRPr="00495421" w:rsidRDefault="009E15CF" w:rsidP="009E15CF">
      <w:pPr>
        <w:shd w:val="clear" w:color="auto" w:fill="FFFFFC"/>
        <w:spacing w:before="90" w:after="90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54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 Настоящий Указ не распространяется на следующие организации (работодателей и их работников):</w:t>
      </w:r>
    </w:p>
    <w:p w:rsidR="009E15CF" w:rsidRPr="00495421" w:rsidRDefault="009E15CF" w:rsidP="009E15CF">
      <w:pPr>
        <w:shd w:val="clear" w:color="auto" w:fill="FFFFFC"/>
        <w:spacing w:before="90" w:after="90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54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 непрерывно действующие организации;</w:t>
      </w:r>
    </w:p>
    <w:p w:rsidR="009E15CF" w:rsidRPr="00495421" w:rsidRDefault="009E15CF" w:rsidP="009E15CF">
      <w:pPr>
        <w:shd w:val="clear" w:color="auto" w:fill="FFFFFC"/>
        <w:spacing w:before="90" w:after="90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54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б) медицинские и аптечные организации;</w:t>
      </w:r>
    </w:p>
    <w:p w:rsidR="009E15CF" w:rsidRPr="00495421" w:rsidRDefault="009E15CF" w:rsidP="009E15CF">
      <w:pPr>
        <w:shd w:val="clear" w:color="auto" w:fill="FFFFFC"/>
        <w:spacing w:before="90" w:after="90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54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в) организации, обеспечивающие население продуктами питания и товарами первой необходимости;</w:t>
      </w:r>
    </w:p>
    <w:p w:rsidR="009E15CF" w:rsidRPr="00495421" w:rsidRDefault="009E15CF" w:rsidP="009E15CF">
      <w:pPr>
        <w:shd w:val="clear" w:color="auto" w:fill="FFFFFC"/>
        <w:spacing w:before="90" w:after="90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54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г) организации, выполняющие неотложные работы в условиях чрезвычайной ситуации и (или) при возникновении угрозы распространения заболевания, представляющего опасность для окружающих, в иных случаях, ставящих под угрозу жизнь, здоровье или нормальные жизненные условия населения;</w:t>
      </w:r>
    </w:p>
    <w:p w:rsidR="009E15CF" w:rsidRPr="00495421" w:rsidRDefault="009E15CF" w:rsidP="009E15CF">
      <w:pPr>
        <w:shd w:val="clear" w:color="auto" w:fill="FFFFFC"/>
        <w:spacing w:before="90" w:after="90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54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д) организации, осуществляющие неотложные ремонтные и погрузочно-разгрузочные работы;</w:t>
      </w:r>
    </w:p>
    <w:p w:rsidR="009E15CF" w:rsidRPr="00495421" w:rsidRDefault="009E15CF" w:rsidP="009E15CF">
      <w:pPr>
        <w:shd w:val="clear" w:color="auto" w:fill="FFFFFC"/>
        <w:spacing w:before="90" w:after="90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54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е) организации, предоставляющие финансовые услуги в части неотложных функций (в первую очередь услуги по расчетам и платежам);</w:t>
      </w:r>
    </w:p>
    <w:p w:rsidR="009E15CF" w:rsidRPr="00495421" w:rsidRDefault="009E15CF" w:rsidP="009E15CF">
      <w:pPr>
        <w:shd w:val="clear" w:color="auto" w:fill="FFFFFC"/>
        <w:spacing w:before="90" w:after="90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54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ж) иные организации, определенные решениями высшего исполнительного органа государственной власти субъекта Российской Федерации исходя из санитарно-эпидемиологической обстановки и особенностей распространения новой коронавирусной инфекции (COVID-19) в субъекте Российской Федерации.</w:t>
      </w:r>
    </w:p>
    <w:p w:rsidR="009E15CF" w:rsidRPr="00495421" w:rsidRDefault="009E15CF" w:rsidP="009E15CF">
      <w:pPr>
        <w:shd w:val="clear" w:color="auto" w:fill="FFFFFC"/>
        <w:spacing w:before="90" w:after="90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54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5. Настоящий Указ может распространяться на системообразующие, а также научные и образовательные организации по согласованию с Правительством Российской Федерации.</w:t>
      </w:r>
    </w:p>
    <w:p w:rsidR="009E15CF" w:rsidRPr="00495421" w:rsidRDefault="009E15CF" w:rsidP="009E15CF">
      <w:pPr>
        <w:shd w:val="clear" w:color="auto" w:fill="FFFFFC"/>
        <w:spacing w:before="90" w:after="90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54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6. Федеральным государственным органам, органам управления государственными внебюджетными фондами определить численность соответственно федеральных государственных служащих, работников, обеспечивающих с 4 по 30 апреля 2020 г. включительно функционирование этих органов.</w:t>
      </w:r>
    </w:p>
    <w:p w:rsidR="009E15CF" w:rsidRPr="00495421" w:rsidRDefault="009E15CF" w:rsidP="009E15CF">
      <w:pPr>
        <w:shd w:val="clear" w:color="auto" w:fill="FFFFFC"/>
        <w:spacing w:before="90" w:after="90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54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7. Государственным органам субъектов Российской Федерации и органам местного самоуправления исходя из санитарно-эпидемиологической обстановки и особенностей распространения новой коронавирусной инфекции (COVID-19) на соответствующей территории Российской Федерации определить численность государственных и муниципальных служащих, обеспечивающих с 4 по 30 апреля 2020 г. включительно функционирование этих органов.</w:t>
      </w:r>
    </w:p>
    <w:p w:rsidR="009E15CF" w:rsidRPr="00495421" w:rsidRDefault="009E15CF" w:rsidP="009E15CF">
      <w:pPr>
        <w:shd w:val="clear" w:color="auto" w:fill="FFFFFC"/>
        <w:spacing w:before="90" w:after="90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54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8. Организациям, осуществляющим производство и выпуск средств массовой информации, определить численность работников, обеспечивающих с 4 по 30 апреля 2020 г. включительно функционирование этих организаций.</w:t>
      </w:r>
    </w:p>
    <w:p w:rsidR="009E15CF" w:rsidRPr="00495421" w:rsidRDefault="009E15CF" w:rsidP="009E15CF">
      <w:pPr>
        <w:shd w:val="clear" w:color="auto" w:fill="FFFFFC"/>
        <w:spacing w:before="90" w:after="90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54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9. Настоящий Указ вступает в силу со дня его официального опубликования.</w:t>
      </w:r>
    </w:p>
    <w:p w:rsidR="009E15CF" w:rsidRPr="00495421" w:rsidRDefault="009E15CF" w:rsidP="009E15CF">
      <w:pPr>
        <w:shd w:val="clear" w:color="auto" w:fill="FFFFFC"/>
        <w:spacing w:before="90" w:after="90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54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E15CF" w:rsidRPr="00495421" w:rsidRDefault="009E15CF" w:rsidP="009E15CF">
      <w:pPr>
        <w:shd w:val="clear" w:color="auto" w:fill="FFFFFC"/>
        <w:spacing w:before="90" w:after="90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54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 </w:t>
      </w:r>
    </w:p>
    <w:p w:rsidR="009E15CF" w:rsidRPr="00495421" w:rsidRDefault="009E15CF" w:rsidP="009E15CF">
      <w:pPr>
        <w:shd w:val="clear" w:color="auto" w:fill="FFFFFC"/>
        <w:spacing w:before="90" w:after="90"/>
        <w:ind w:left="675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54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Президент Российской Федерации                              </w:t>
      </w:r>
      <w:proofErr w:type="spellStart"/>
      <w:r w:rsidRPr="004954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В.Путин</w:t>
      </w:r>
      <w:proofErr w:type="spellEnd"/>
    </w:p>
    <w:p w:rsidR="009E15CF" w:rsidRPr="00495421" w:rsidRDefault="009E15CF" w:rsidP="009E15CF">
      <w:pPr>
        <w:shd w:val="clear" w:color="auto" w:fill="FFFFFC"/>
        <w:spacing w:before="90" w:after="90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54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9E15CF" w:rsidRPr="00495421" w:rsidRDefault="009E15CF" w:rsidP="009E15CF">
      <w:pPr>
        <w:shd w:val="clear" w:color="auto" w:fill="FFFFFC"/>
        <w:spacing w:before="90" w:after="90"/>
        <w:ind w:left="675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54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Москва, Кремль</w:t>
      </w:r>
    </w:p>
    <w:p w:rsidR="009E15CF" w:rsidRPr="00495421" w:rsidRDefault="009E15CF" w:rsidP="009E15CF">
      <w:pPr>
        <w:shd w:val="clear" w:color="auto" w:fill="FFFFFC"/>
        <w:spacing w:before="90" w:after="90"/>
        <w:ind w:left="675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54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 апреля 2020 года</w:t>
      </w:r>
    </w:p>
    <w:p w:rsidR="009E15CF" w:rsidRPr="00495421" w:rsidRDefault="009E15CF" w:rsidP="009E15CF">
      <w:pPr>
        <w:shd w:val="clear" w:color="auto" w:fill="FFFFFC"/>
        <w:spacing w:before="90" w:after="90"/>
        <w:ind w:left="675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495421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№ 239</w:t>
      </w:r>
    </w:p>
    <w:p w:rsidR="009E15CF" w:rsidRPr="00495421" w:rsidRDefault="009E15CF" w:rsidP="009E15CF">
      <w:pPr>
        <w:rPr>
          <w:rFonts w:ascii="Times New Roman" w:eastAsia="Times New Roman" w:hAnsi="Times New Roman" w:cs="Times New Roman"/>
          <w:lang w:eastAsia="ru-RU"/>
        </w:rPr>
      </w:pPr>
    </w:p>
    <w:p w:rsidR="009E15CF" w:rsidRPr="00495421" w:rsidRDefault="009E15CF" w:rsidP="009E15CF"/>
    <w:p w:rsidR="009E15CF" w:rsidRDefault="009E15CF"/>
    <w:sectPr w:rsidR="009E15CF" w:rsidSect="0054587A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5CF"/>
    <w:rsid w:val="0054587A"/>
    <w:rsid w:val="007B6021"/>
    <w:rsid w:val="00957D72"/>
    <w:rsid w:val="009E15CF"/>
    <w:rsid w:val="00D0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701032-2A9E-5940-B0EB-DA3862338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15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684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2020-04-20T12:25:00Z</dcterms:created>
  <dcterms:modified xsi:type="dcterms:W3CDTF">2020-04-21T09:15:00Z</dcterms:modified>
</cp:coreProperties>
</file>